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24629"/>
      <w:r>
        <w:rPr>
          <w:rFonts w:hint="eastAsia"/>
        </w:rPr>
        <w:t>个人独资企业分支机构设立登记提交材料规范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  <w:szCs w:val="24"/>
        </w:rPr>
        <w:t>《</w:t>
      </w:r>
      <w:r>
        <w:rPr>
          <w:rFonts w:hint="eastAsia" w:ascii="宋体" w:hAnsi="宋体"/>
          <w:bCs/>
          <w:szCs w:val="24"/>
        </w:rPr>
        <w:t>分支机构登记（备案）申请书</w:t>
      </w:r>
      <w:r>
        <w:rPr>
          <w:rFonts w:hint="eastAsia" w:ascii="宋体" w:hAnsi="宋体"/>
          <w:szCs w:val="24"/>
        </w:rPr>
        <w:t>》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经营场所使用相关文件。</w:t>
      </w:r>
    </w:p>
    <w:p>
      <w:pPr>
        <w:widowControl/>
        <w:overflowPunct w:val="0"/>
        <w:spacing w:line="440" w:lineRule="exact"/>
        <w:ind w:firstLine="480"/>
        <w:rPr>
          <w:rFonts w:ascii="宋体"/>
          <w:szCs w:val="24"/>
        </w:rPr>
      </w:pPr>
      <w:r>
        <w:rPr>
          <w:rFonts w:hint="eastAsia" w:ascii="宋体"/>
          <w:szCs w:val="24"/>
        </w:rPr>
        <w:t>3.投资人委派分支机构负责人的委托书及身份证件复印件（在申请书中粘贴身份证复印件和签署委派信息即可)。</w:t>
      </w:r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4.法律、行政法规和国务院</w:t>
      </w:r>
      <w:bookmarkStart w:id="1" w:name="_GoBack"/>
      <w:bookmarkEnd w:id="1"/>
      <w:r>
        <w:rPr>
          <w:rFonts w:hint="eastAsia" w:ascii="宋体" w:hAnsi="宋体"/>
          <w:bCs/>
          <w:szCs w:val="24"/>
        </w:rPr>
        <w:t>决定规定在登记前须报经批准的或申请登记的经营范围中有法律、行政法规和国务院决定规定须在登记前报经批准的项目，提交有关批准文件或者许可证件的复印件。</w:t>
      </w:r>
    </w:p>
    <w:p>
      <w:pPr>
        <w:pStyle w:val="2"/>
        <w:ind w:firstLine="480"/>
        <w:rPr>
          <w:lang w:eastAsia="zh-CN"/>
        </w:rPr>
      </w:pPr>
      <w:r>
        <w:rPr>
          <w:rFonts w:hint="eastAsia" w:ascii="宋体" w:hAnsiTheme="minorHAnsi" w:eastAsiaTheme="minorEastAsia"/>
          <w:color w:val="auto"/>
          <w:kern w:val="2"/>
          <w:sz w:val="24"/>
          <w:szCs w:val="24"/>
          <w:lang w:eastAsia="zh-CN" w:bidi="ar-SA"/>
        </w:rPr>
        <w:t>5.个人独资企业营业执照复印件</w:t>
      </w:r>
      <w:r>
        <w:rPr>
          <w:rFonts w:hint="eastAsia" w:ascii="宋体" w:hAnsi="宋体"/>
          <w:bCs/>
          <w:szCs w:val="24"/>
          <w:lang w:eastAsia="zh-CN"/>
        </w:rPr>
        <w:t>。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依照《个人独资企业法》、《市场主体登记管理条例》设立的个人独资企业分支机构申请设立登记适用本规范。</w:t>
      </w:r>
    </w:p>
    <w:p>
      <w:pPr>
        <w:widowControl/>
        <w:overflowPunct w:val="0"/>
        <w:spacing w:line="440" w:lineRule="exact"/>
        <w:rPr>
          <w:rFonts w:ascii="宋体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2DA5019F"/>
    <w:rsid w:val="2DA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小蛋糕</dc:creator>
  <cp:lastModifiedBy>小蛋糕</cp:lastModifiedBy>
  <dcterms:modified xsi:type="dcterms:W3CDTF">2023-06-12T08:14:44Z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9F7B52A86A234E2085F846AE20818F4A_11</vt:lpwstr>
  </property>
</Properties>
</file>