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overflowPunct w:val="0"/>
        <w:spacing w:before="0" w:after="0" w:line="440" w:lineRule="exact"/>
        <w:jc w:val="left"/>
      </w:pPr>
      <w:r>
        <w:rPr>
          <w:rFonts w:hint="eastAsia"/>
        </w:rPr>
        <w:t>因公司的股东发生合并（分立），公司申请变更登记提交材料规范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公司的股东因其自身合并</w:t>
      </w:r>
      <w:bookmarkStart w:id="0" w:name="_GoBack"/>
      <w:bookmarkEnd w:id="0"/>
      <w:r>
        <w:rPr>
          <w:rFonts w:hint="eastAsia" w:hAnsi="宋体"/>
          <w:szCs w:val="24"/>
        </w:rPr>
        <w:t>（分立）产生变化的，公司在申请该股东变更登记时，应当提交以下材料：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Ansi="宋体"/>
          <w:szCs w:val="24"/>
        </w:rPr>
        <w:t>1.</w:t>
      </w:r>
      <w:r>
        <w:rPr>
          <w:rFonts w:hint="eastAsia" w:hAnsi="宋体" w:cs="仿宋_GB2312"/>
          <w:szCs w:val="24"/>
        </w:rPr>
        <w:t>《公司登记（备案）申请书》</w:t>
      </w:r>
      <w:r>
        <w:rPr>
          <w:rFonts w:hint="eastAsia" w:hAnsi="宋体"/>
          <w:szCs w:val="24"/>
        </w:rPr>
        <w:t>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2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合并的提交合并协议复印件；分立的提交分立决议或决定复印件。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trike/>
          <w:szCs w:val="24"/>
        </w:rPr>
      </w:pPr>
      <w:r>
        <w:rPr>
          <w:rFonts w:hint="eastAsia" w:hAnsi="宋体"/>
          <w:szCs w:val="24"/>
        </w:rPr>
        <w:t>3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公司的股东因合并（分立）解散的，提交载明合并（分立）情况的注销证明，因合并（分立）新设的，提交设立证明。合并（分立）后存续的，提交变更证明。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4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公司章程或者公司章程修正案（公司法定代表人签字）。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5.合并（分立）后，新设或存续的公司股东的主体资格证明复印件。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6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法律、行政法规和国务院决定规定必须报经批准的，提交有关的批准文件或者许可证件复印件。</w:t>
      </w:r>
    </w:p>
    <w:p>
      <w:pPr>
        <w:widowControl/>
        <w:tabs>
          <w:tab w:val="left" w:pos="1611"/>
        </w:tabs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Courier New"/>
          <w:szCs w:val="24"/>
        </w:rPr>
      </w:pPr>
      <w:r>
        <w:rPr>
          <w:rFonts w:hint="eastAsia" w:ascii="宋体" w:hAnsi="宋体" w:eastAsia="宋体" w:cs="Courier New"/>
          <w:szCs w:val="24"/>
        </w:rPr>
        <w:t>7.已领取纸质版营业执照的，缴回营业执照正、副本。</w:t>
      </w:r>
      <w:r>
        <w:rPr>
          <w:rFonts w:hint="eastAsia" w:ascii="宋体" w:hAnsi="宋体" w:eastAsia="宋体" w:cs="Courier New"/>
          <w:szCs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60772CB2"/>
    <w:rsid w:val="607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4">
    <w:name w:val="Plain Text"/>
    <w:basedOn w:val="1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319</Characters>
  <Lines>0</Lines>
  <Paragraphs>0</Paragraphs>
  <TotalTime>0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2023-06-12T07:08:00Z</dcterms:created>
  <dc:creator>小蛋糕</dc:creator>
  <cp:lastModifiedBy>小蛋糕</cp:lastModifiedBy>
  <dcterms:modified xsi:type="dcterms:W3CDTF">2023-06-12T07:09:06Z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CD35CF1E4EAE4B578BED6458D622CC1A_11</vt:lpwstr>
  </property>
</Properties>
</file>