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-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t>不合格检验项目小知识</w:t>
      </w:r>
      <w:bookmarkEnd w:id="0"/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</w:t>
      </w:r>
      <w:r>
        <w:rPr>
          <w:rFonts w:ascii="黑体" w:hAnsi="黑体" w:eastAsia="黑体" w:cs="Times New Roman"/>
          <w:sz w:val="32"/>
          <w:szCs w:val="32"/>
        </w:rPr>
        <w:t>、苯甲酸及其钠盐（以苯甲酸计）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苯甲酸及其钠盐（以苯甲酸计）是食品工业中常用的一种防腐剂，对霉菌、酵母和细菌有较好的抑制作用。长期摄入检出苯甲酸及其钠盐的食品，可能对肝脏功能产生一定的损害。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2014）中规定，苯甲酸及其钠盐在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蔬菜制品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最大限量值为1g/kg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蔬菜制品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可能是生产企业为延长产品保质期，或者弥补产品生产过程中卫生条件不佳而超范围使用。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  <w:t>、6-苄基腺嘌呤(6-BA)</w:t>
      </w:r>
    </w:p>
    <w:p>
      <w:pPr>
        <w:pStyle w:val="2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color w:val="000000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0"/>
          <w:kern w:val="2"/>
          <w:sz w:val="32"/>
          <w:szCs w:val="32"/>
        </w:rPr>
        <w:t>6-苄基腺嘌呤（6-BA）是一种植物生长调节剂，曾在豆芽生产中被广泛使用。</w:t>
      </w:r>
      <w:r>
        <w:rPr>
          <w:rFonts w:hint="default" w:ascii="Times New Roman" w:hAnsi="Times New Roman" w:eastAsia="仿宋_GB2312"/>
          <w:color w:val="000000"/>
          <w:spacing w:val="0"/>
          <w:kern w:val="2"/>
          <w:sz w:val="32"/>
          <w:szCs w:val="32"/>
        </w:rPr>
        <w:t>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6-苄基腺嘌呤，可能是由于生产者在豆芽生产过程中为了抑制豆芽生根，提高豆芽产量，从而违规使用相关农药。</w:t>
      </w:r>
    </w:p>
    <w:p>
      <w:pPr>
        <w:spacing w:line="560" w:lineRule="exact"/>
        <w:ind w:firstLine="627" w:firstLineChars="196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三、吡虫啉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香蕉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5mg/kg。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香蕉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中吡虫啉超标的原因，可能是为快速控制虫害加大用药量，或未遵守采摘间隔期规定，致使上市销售时产品中的药物残留量未降解至标准限量以下。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sz w:val="32"/>
          <w:szCs w:val="32"/>
        </w:rPr>
        <w:t>、腈苯唑</w:t>
      </w:r>
    </w:p>
    <w:p>
      <w:pPr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腈苯唑又叫唑菌腈、苯腈唑，是三唑类内吸杀菌剂。《食品安全国家标准 食品中农药最大残留限量》（GB 2763—2019）中规定，腈苯唑在香蕉中的最大残留限量值为0.05mg/kg。香蕉中腈苯唑超标的原因，可能是种植户对使用农药的安全间隔期不了解，从而违规使用农药。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、恩诺沙星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）中规定，</w:t>
      </w:r>
      <w:r>
        <w:rPr>
          <w:rFonts w:ascii="Times New Roman" w:hAnsi="Times New Roman" w:eastAsia="仿宋_GB2312" w:cs="Times New Roman"/>
          <w:sz w:val="32"/>
          <w:szCs w:val="32"/>
        </w:rPr>
        <w:t>恩诺沙星在牛、禽和其他动物的肌肉中的最高残留限量为100 μg/kg，长期摄入恩诺沙星超标的动物性食品，可能会引起轻度胃肠道刺激或不适、头痛、头晕、睡眠不良等症状，过多摄入还可能引起肝损害。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、镉（以Cd计）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镉是最常见的重金属元素污染物之一。《食品安全国家标准 食品中污染物限量》（GB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2017）中规定，镉在鲜、冻水产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甲壳类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动物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的限量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为0.5mg/kg。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梭子蟹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皮皮虾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中镉超标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可能是其养殖过程中富集环境中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镉元素。镉对人体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具有慢性蓄积性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的危害，长期摄入镉含量超标的食品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可能导致肾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和骨骼损伤等健康危害。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、铅（以Pb计）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铅是最常见的重金属元素污染物之一。《食品安全国家标准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）中规定，蔬菜制品中铅的最大限量值为</w:t>
      </w:r>
      <w:r>
        <w:rPr>
          <w:rFonts w:ascii="Times New Roman" w:hAnsi="Times New Roman" w:eastAsia="仿宋_GB2312"/>
          <w:sz w:val="32"/>
          <w:szCs w:val="32"/>
        </w:rPr>
        <w:t>1.0 mg/kg</w:t>
      </w:r>
      <w:r>
        <w:rPr>
          <w:rFonts w:hint="eastAsia" w:ascii="Times New Roman" w:hAnsi="Times New Roman" w:eastAsia="仿宋_GB2312"/>
          <w:sz w:val="32"/>
          <w:szCs w:val="32"/>
        </w:rPr>
        <w:t>。铅超标的原因，可能是食品生产加工过程中加工设备、容器、包装材料中的铅迁移带入。铅可在人体内积累，长期摄入铅超标的食品可能会影响大脑和神经系统。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43AD"/>
    <w:rsid w:val="45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2022-07-21T10:40:00Z</dcterms:created>
  <dc:creator>演示人</dc:creator>
  <cp:lastModifiedBy>演示人</cp:lastModifiedBy>
  <dcterms:modified xsi:type="dcterms:W3CDTF">2022-07-21T10:41:03Z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